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24" w:rsidRPr="003D5DCC" w:rsidRDefault="00EF4A24" w:rsidP="00EF4A24">
      <w:pPr>
        <w:shd w:val="clear" w:color="auto" w:fill="FFFFFF"/>
        <w:spacing w:line="240" w:lineRule="auto"/>
        <w:ind w:left="6372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val="uk-UA" w:eastAsia="ru-RU"/>
        </w:rPr>
      </w:pPr>
      <w:bookmarkStart w:id="0" w:name="n10"/>
      <w:bookmarkEnd w:id="0"/>
      <w:r w:rsidRPr="003D5DCC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val="uk-UA" w:eastAsia="ru-RU"/>
        </w:rPr>
        <w:t>ЗАТВЕРДЖЕНО</w:t>
      </w:r>
    </w:p>
    <w:p w:rsidR="00EF4A24" w:rsidRPr="003D5DCC" w:rsidRDefault="00EF4A24" w:rsidP="00EF4A24">
      <w:pPr>
        <w:shd w:val="clear" w:color="auto" w:fill="FFFFFF"/>
        <w:spacing w:line="240" w:lineRule="auto"/>
        <w:ind w:left="6372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val="uk-UA" w:eastAsia="ru-RU"/>
        </w:rPr>
      </w:pPr>
      <w:r w:rsidRPr="003D5DCC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val="uk-UA" w:eastAsia="ru-RU"/>
        </w:rPr>
        <w:t xml:space="preserve">Наказ Державної служби України з питань </w:t>
      </w:r>
    </w:p>
    <w:p w:rsidR="00EF4A24" w:rsidRPr="003D5DCC" w:rsidRDefault="00EF4A24" w:rsidP="00EF4A24">
      <w:pPr>
        <w:shd w:val="clear" w:color="auto" w:fill="FFFFFF"/>
        <w:spacing w:line="240" w:lineRule="auto"/>
        <w:ind w:left="6372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val="uk-UA" w:eastAsia="ru-RU"/>
        </w:rPr>
      </w:pPr>
      <w:r w:rsidRPr="003D5DCC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val="uk-UA" w:eastAsia="ru-RU"/>
        </w:rPr>
        <w:t xml:space="preserve">безпечності харчових продуктів </w:t>
      </w:r>
    </w:p>
    <w:p w:rsidR="00EF4A24" w:rsidRPr="003D5DCC" w:rsidRDefault="00EF4A24" w:rsidP="00EF4A24">
      <w:pPr>
        <w:shd w:val="clear" w:color="auto" w:fill="FFFFFF"/>
        <w:spacing w:line="240" w:lineRule="auto"/>
        <w:ind w:left="6372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val="uk-UA" w:eastAsia="ru-RU"/>
        </w:rPr>
      </w:pPr>
      <w:r w:rsidRPr="003D5DCC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val="uk-UA" w:eastAsia="ru-RU"/>
        </w:rPr>
        <w:t xml:space="preserve">та захисту споживачів </w:t>
      </w:r>
    </w:p>
    <w:p w:rsidR="00EF4A24" w:rsidRPr="003D5DCC" w:rsidRDefault="00EF4A24" w:rsidP="00EF4A24">
      <w:pPr>
        <w:shd w:val="clear" w:color="auto" w:fill="FFFFFF"/>
        <w:spacing w:line="240" w:lineRule="auto"/>
        <w:ind w:left="6372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val="uk-UA" w:eastAsia="ru-RU"/>
        </w:rPr>
      </w:pPr>
      <w:r w:rsidRPr="003D5DCC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val="uk-UA" w:eastAsia="ru-RU"/>
        </w:rPr>
        <w:t>від 23.12.2016 № 517</w:t>
      </w:r>
    </w:p>
    <w:p w:rsidR="00EF4A24" w:rsidRPr="003D5DCC" w:rsidRDefault="00EF4A24" w:rsidP="00EF4A24">
      <w:pPr>
        <w:spacing w:line="240" w:lineRule="auto"/>
        <w:jc w:val="center"/>
        <w:rPr>
          <w:rStyle w:val="FontStyle23"/>
          <w:b/>
          <w:noProof/>
          <w:sz w:val="16"/>
          <w:szCs w:val="16"/>
          <w:lang w:val="uk-UA" w:eastAsia="uk-UA"/>
        </w:rPr>
      </w:pPr>
    </w:p>
    <w:p w:rsidR="00EF4A24" w:rsidRPr="003D5DCC" w:rsidRDefault="00EF4A24" w:rsidP="00EF4A24">
      <w:pPr>
        <w:spacing w:line="240" w:lineRule="auto"/>
        <w:jc w:val="center"/>
        <w:rPr>
          <w:rStyle w:val="FontStyle23"/>
          <w:b/>
          <w:noProof/>
          <w:sz w:val="24"/>
          <w:szCs w:val="24"/>
          <w:lang w:val="uk-UA" w:eastAsia="uk-UA"/>
        </w:rPr>
      </w:pPr>
      <w:r w:rsidRPr="003D5DCC">
        <w:rPr>
          <w:rStyle w:val="FontStyle23"/>
          <w:b/>
          <w:noProof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EF4A24" w:rsidRPr="003D5DCC" w:rsidRDefault="00EF4A24" w:rsidP="00EF4A24">
      <w:pPr>
        <w:shd w:val="clear" w:color="auto" w:fill="FFFFFF"/>
        <w:spacing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uk-UA" w:eastAsia="ru-RU"/>
        </w:rPr>
      </w:pPr>
    </w:p>
    <w:p w:rsidR="00EF4A24" w:rsidRPr="003D5DCC" w:rsidRDefault="00EF4A24" w:rsidP="00EF4A24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3D5DCC">
        <w:rPr>
          <w:rFonts w:ascii="Times New Roman" w:hAnsi="Times New Roman"/>
          <w:noProof/>
          <w:sz w:val="24"/>
          <w:szCs w:val="24"/>
          <w:lang w:val="uk-UA"/>
        </w:rPr>
        <w:t xml:space="preserve">Ідентифікатор на Гіді з державних послуг </w:t>
      </w:r>
      <w:r w:rsidRPr="003D5DCC">
        <w:rPr>
          <w:rFonts w:ascii="Times New Roman" w:hAnsi="Times New Roman"/>
          <w:b/>
          <w:noProof/>
          <w:sz w:val="24"/>
          <w:szCs w:val="24"/>
          <w:lang w:val="uk-UA"/>
        </w:rPr>
        <w:t>00206</w:t>
      </w:r>
    </w:p>
    <w:p w:rsidR="00EF4A24" w:rsidRPr="003D5DCC" w:rsidRDefault="00EF4A24" w:rsidP="00EF4A24">
      <w:pPr>
        <w:spacing w:line="240" w:lineRule="auto"/>
        <w:jc w:val="center"/>
        <w:rPr>
          <w:rFonts w:ascii="Times New Roman" w:hAnsi="Times New Roman"/>
          <w:b/>
          <w:noProof/>
          <w:sz w:val="16"/>
          <w:szCs w:val="16"/>
          <w:u w:val="single"/>
          <w:lang w:val="uk-UA"/>
        </w:rPr>
      </w:pPr>
    </w:p>
    <w:p w:rsidR="00EF4A24" w:rsidRPr="003D5DCC" w:rsidRDefault="00EF4A24" w:rsidP="00EF4A24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  <w:lang w:val="uk-UA"/>
        </w:rPr>
      </w:pPr>
      <w:r w:rsidRPr="003D5DCC">
        <w:rPr>
          <w:rFonts w:ascii="Times New Roman" w:hAnsi="Times New Roman"/>
          <w:b/>
          <w:noProof/>
          <w:sz w:val="24"/>
          <w:szCs w:val="24"/>
          <w:u w:val="single"/>
          <w:lang w:val="uk-UA"/>
        </w:rPr>
        <w:t>Видача висновку державної санітарно-епідеміологічної експертизи:</w:t>
      </w:r>
    </w:p>
    <w:p w:rsidR="00EF4A24" w:rsidRPr="003D5DCC" w:rsidRDefault="00EF4A24" w:rsidP="00EF4A24">
      <w:pPr>
        <w:spacing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uk-UA"/>
        </w:rPr>
      </w:pPr>
      <w:r w:rsidRPr="003D5DCC">
        <w:rPr>
          <w:rFonts w:ascii="Times New Roman" w:hAnsi="Times New Roman"/>
          <w:b/>
          <w:noProof/>
          <w:sz w:val="24"/>
          <w:szCs w:val="24"/>
          <w:lang w:val="uk-UA"/>
        </w:rPr>
        <w:t xml:space="preserve">- </w:t>
      </w:r>
      <w:r w:rsidRPr="003D5DCC">
        <w:rPr>
          <w:rFonts w:ascii="Times New Roman" w:hAnsi="Times New Roman"/>
          <w:b/>
          <w:noProof/>
          <w:sz w:val="24"/>
          <w:szCs w:val="24"/>
          <w:u w:val="single"/>
          <w:lang w:val="uk-UA"/>
        </w:rPr>
        <w:t>документації на розроблювальні техніку, технології, устаткування, інструменти тощо;</w:t>
      </w:r>
    </w:p>
    <w:p w:rsidR="00EF4A24" w:rsidRPr="003D5DCC" w:rsidRDefault="00EF4A24" w:rsidP="00EF4A24">
      <w:pPr>
        <w:spacing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uk-UA"/>
        </w:rPr>
      </w:pPr>
      <w:r w:rsidRPr="003D5DCC">
        <w:rPr>
          <w:rFonts w:ascii="Times New Roman" w:hAnsi="Times New Roman"/>
          <w:b/>
          <w:noProof/>
          <w:sz w:val="24"/>
          <w:szCs w:val="24"/>
          <w:lang w:val="uk-UA"/>
        </w:rPr>
        <w:t xml:space="preserve">- </w:t>
      </w:r>
      <w:r w:rsidRPr="003D5DCC">
        <w:rPr>
          <w:rFonts w:ascii="Times New Roman" w:hAnsi="Times New Roman"/>
          <w:b/>
          <w:noProof/>
          <w:sz w:val="24"/>
          <w:szCs w:val="24"/>
          <w:u w:val="single"/>
          <w:lang w:val="uk-UA"/>
        </w:rPr>
        <w:t>щодо ввезення, реалізації та використання сировини, продукції (вироби, обладнання, технологічні лінії тощо) іноземного виробництва за умови відсутності даних щодо їх безпечності для здоров’я населення;</w:t>
      </w:r>
    </w:p>
    <w:p w:rsidR="00EF4A24" w:rsidRPr="003D5DCC" w:rsidRDefault="00EF4A24" w:rsidP="00EF4A24">
      <w:pPr>
        <w:spacing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uk-UA"/>
        </w:rPr>
      </w:pPr>
      <w:r w:rsidRPr="003D5DCC">
        <w:rPr>
          <w:rFonts w:ascii="Times New Roman" w:hAnsi="Times New Roman"/>
          <w:b/>
          <w:noProof/>
          <w:sz w:val="24"/>
          <w:szCs w:val="24"/>
          <w:lang w:val="uk-UA"/>
        </w:rPr>
        <w:t xml:space="preserve">- </w:t>
      </w:r>
      <w:r w:rsidRPr="003D5DCC">
        <w:rPr>
          <w:rFonts w:ascii="Times New Roman" w:hAnsi="Times New Roman"/>
          <w:b/>
          <w:noProof/>
          <w:sz w:val="24"/>
          <w:szCs w:val="24"/>
          <w:u w:val="single"/>
          <w:lang w:val="uk-UA"/>
        </w:rPr>
        <w:t>діючих об’єктів, у тому числі військового та оборонного призначення;</w:t>
      </w:r>
    </w:p>
    <w:p w:rsidR="00EF4A24" w:rsidRPr="003D5DCC" w:rsidRDefault="00EF4A24" w:rsidP="00EF4A24">
      <w:pPr>
        <w:spacing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uk-UA"/>
        </w:rPr>
      </w:pPr>
      <w:r w:rsidRPr="003D5DCC">
        <w:rPr>
          <w:rFonts w:ascii="Times New Roman" w:hAnsi="Times New Roman"/>
          <w:b/>
          <w:noProof/>
          <w:sz w:val="24"/>
          <w:szCs w:val="24"/>
          <w:lang w:val="uk-UA"/>
        </w:rPr>
        <w:t xml:space="preserve">- </w:t>
      </w:r>
      <w:r w:rsidRPr="003D5DCC">
        <w:rPr>
          <w:rFonts w:ascii="Times New Roman" w:hAnsi="Times New Roman"/>
          <w:b/>
          <w:noProof/>
          <w:sz w:val="24"/>
          <w:szCs w:val="24"/>
          <w:u w:val="single"/>
          <w:lang w:val="uk-UA"/>
        </w:rPr>
        <w:t>щодо продукції, напівфабрикатів, речовин, матеріалів та небезпечних факторів, використання, передача або збут яких може завдати шкоди здоров’ю людей</w:t>
      </w:r>
    </w:p>
    <w:p w:rsidR="00EF4A24" w:rsidRPr="003D5DCC" w:rsidRDefault="00EF4A24" w:rsidP="00EF4A24">
      <w:pPr>
        <w:spacing w:line="240" w:lineRule="auto"/>
        <w:jc w:val="center"/>
        <w:rPr>
          <w:rFonts w:ascii="Times New Roman" w:hAnsi="Times New Roman"/>
          <w:noProof/>
          <w:lang w:val="uk-UA"/>
        </w:rPr>
      </w:pPr>
      <w:r w:rsidRPr="003D5DCC">
        <w:rPr>
          <w:rFonts w:ascii="Times New Roman" w:hAnsi="Times New Roman"/>
          <w:noProof/>
          <w:lang w:val="uk-UA"/>
        </w:rPr>
        <w:t>(назва адміністративної послуги)</w:t>
      </w:r>
    </w:p>
    <w:p w:rsidR="00EF4A24" w:rsidRPr="003D5DCC" w:rsidRDefault="00EF4A24" w:rsidP="00EF4A24">
      <w:pPr>
        <w:spacing w:line="240" w:lineRule="auto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EF4A24" w:rsidRPr="003D5DCC" w:rsidRDefault="00EF4A24" w:rsidP="00EF4A24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  <w:u w:val="single"/>
          <w:lang w:val="uk-UA"/>
        </w:rPr>
      </w:pPr>
      <w:r w:rsidRPr="003D5DCC">
        <w:rPr>
          <w:rFonts w:ascii="Times New Roman" w:hAnsi="Times New Roman"/>
          <w:b/>
          <w:noProof/>
          <w:sz w:val="24"/>
          <w:szCs w:val="24"/>
          <w:u w:val="single"/>
          <w:lang w:val="uk-UA"/>
        </w:rPr>
        <w:t xml:space="preserve">Головне управління Держпродспоживслужби в </w:t>
      </w:r>
      <w:r w:rsidR="00FA7736">
        <w:rPr>
          <w:rFonts w:ascii="Times New Roman" w:hAnsi="Times New Roman"/>
          <w:b/>
          <w:noProof/>
          <w:sz w:val="24"/>
          <w:szCs w:val="24"/>
          <w:u w:val="single"/>
          <w:lang w:val="uk-UA"/>
        </w:rPr>
        <w:t>Чернігівській</w:t>
      </w:r>
      <w:r w:rsidRPr="003D5DCC">
        <w:rPr>
          <w:rFonts w:ascii="Times New Roman" w:hAnsi="Times New Roman"/>
          <w:b/>
          <w:noProof/>
          <w:sz w:val="24"/>
          <w:szCs w:val="24"/>
          <w:u w:val="single"/>
          <w:lang w:val="uk-UA"/>
        </w:rPr>
        <w:t xml:space="preserve"> області</w:t>
      </w:r>
      <w:r w:rsidRPr="003D5DCC">
        <w:rPr>
          <w:rFonts w:ascii="Times New Roman" w:hAnsi="Times New Roman"/>
          <w:noProof/>
          <w:sz w:val="24"/>
          <w:szCs w:val="24"/>
          <w:u w:val="single"/>
          <w:lang w:val="uk-UA"/>
        </w:rPr>
        <w:t xml:space="preserve"> </w:t>
      </w:r>
    </w:p>
    <w:p w:rsidR="00EF4A24" w:rsidRPr="003D5DCC" w:rsidRDefault="00EF4A24" w:rsidP="00EF4A24">
      <w:pPr>
        <w:spacing w:line="240" w:lineRule="auto"/>
        <w:jc w:val="center"/>
        <w:rPr>
          <w:rFonts w:ascii="Times New Roman" w:hAnsi="Times New Roman"/>
          <w:noProof/>
          <w:lang w:val="uk-UA"/>
        </w:rPr>
      </w:pPr>
      <w:r w:rsidRPr="003D5DCC">
        <w:rPr>
          <w:rFonts w:ascii="Times New Roman" w:hAnsi="Times New Roman"/>
          <w:noProof/>
          <w:lang w:val="uk-UA"/>
        </w:rPr>
        <w:t>(суб’єкт надання адміністративної послуги)</w:t>
      </w:r>
    </w:p>
    <w:p w:rsidR="00EF4A24" w:rsidRPr="003D5DCC" w:rsidRDefault="00EF4A24" w:rsidP="00EF4A24">
      <w:pPr>
        <w:shd w:val="clear" w:color="auto" w:fill="FFFFFF"/>
        <w:spacing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val="uk-UA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4608"/>
        <w:gridCol w:w="3120"/>
        <w:gridCol w:w="708"/>
        <w:gridCol w:w="1288"/>
      </w:tblGrid>
      <w:tr w:rsidR="003D5DCC" w:rsidRPr="003D5DCC" w:rsidTr="000F1A4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FAD" w:rsidRPr="003D5DCC" w:rsidRDefault="00894FAD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n11"/>
            <w:bookmarkEnd w:id="1"/>
            <w:r w:rsidRPr="003D5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FAD" w:rsidRPr="003D5DCC" w:rsidRDefault="00894FAD" w:rsidP="00EF4A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FAD" w:rsidRPr="003D5DCC" w:rsidRDefault="00894FAD" w:rsidP="00EF4A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4A24" w:rsidRPr="003D5DCC" w:rsidRDefault="00894FAD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Дія</w:t>
            </w:r>
          </w:p>
          <w:p w:rsidR="00894FAD" w:rsidRPr="003D5DCC" w:rsidRDefault="00894FAD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(В, </w:t>
            </w:r>
            <w:r w:rsidR="00015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У, П, </w:t>
            </w:r>
            <w:r w:rsidRPr="003D5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З)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4FAD" w:rsidRPr="003D5DCC" w:rsidRDefault="00894FAD" w:rsidP="00EF4A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Термін виконання (днів)</w:t>
            </w:r>
          </w:p>
        </w:tc>
      </w:tr>
      <w:tr w:rsidR="003D5DCC" w:rsidRPr="003D5DCC" w:rsidTr="000F1A4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_GoBack" w:colFirst="1" w:colLast="1"/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FA7736">
            <w:pPr>
              <w:spacing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Прийом і реєстрація заяви з відповідним пакетом документів, передбачених наказом</w:t>
            </w:r>
            <w:r w:rsidRPr="003D5DC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Міністерства охорони здоров’я України від 09.10.2000 № 247 «</w:t>
            </w:r>
            <w:r w:rsidRPr="003D5D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Про затвердження Тимчасового порядку проведення державної санітарно-гігієнічної експертизи</w:t>
            </w:r>
            <w:r w:rsidRPr="003D5DC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» (далі за текстом – Наказ № 247)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FA7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 Центру надання адміністративних послуг (далі – ЦНАП)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  <w:tr w:rsidR="003D5DCC" w:rsidRPr="003D5DCC" w:rsidTr="000F1A4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FA7736">
            <w:pPr>
              <w:spacing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Передача пакету документів начальнику або заступнику начальника ГУ </w:t>
            </w:r>
            <w:proofErr w:type="spellStart"/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ознайомлення та накладення відповідної резолюції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FA77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D5DC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Відповідальні особи з ведення діловодства по ГУ </w:t>
            </w:r>
            <w:proofErr w:type="spellStart"/>
            <w:r w:rsidRPr="003D5DC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Держпродспоживслужбі</w:t>
            </w:r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  <w:tr w:rsidR="003D5DCC" w:rsidRPr="003D5DCC" w:rsidTr="000F1A4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FA7736">
            <w:pPr>
              <w:spacing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Накладання відповідної резолюції і передача документів до відділу документального забезпечення Адміністративного управління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FA77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або заступник начальника ГУ </w:t>
            </w:r>
            <w:proofErr w:type="spellStart"/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1-2 дні </w:t>
            </w:r>
          </w:p>
        </w:tc>
      </w:tr>
      <w:tr w:rsidR="003D5DCC" w:rsidRPr="003D5DCC" w:rsidTr="000F1A4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FA7736">
            <w:pPr>
              <w:spacing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Внесення резолюції начальнику або заступнику начальника ГУ </w:t>
            </w:r>
            <w:proofErr w:type="spellStart"/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 відповідної бази документообігу та передача пакету документів до Управління державного нагляду за дотриманням санітарного законодавства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FA77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Відповідальні особи з ведення діловодства по ГУ </w:t>
            </w:r>
            <w:proofErr w:type="spellStart"/>
            <w:r w:rsidRPr="003D5DC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Держпродспоживслужбі</w:t>
            </w:r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  <w:tr w:rsidR="000F1A48" w:rsidRPr="003D5DCC" w:rsidTr="00117910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FA7736">
            <w:pPr>
              <w:spacing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Розгляд комплекту документів та накладання резолюції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FA77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ачальник Управління державного нагляду за дотриманням санітарного законодавства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742B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1-2 дні </w:t>
            </w:r>
          </w:p>
        </w:tc>
      </w:tr>
      <w:tr w:rsidR="003D5DCC" w:rsidRPr="003D5DCC" w:rsidTr="000F1A4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6.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FA7736">
            <w:pPr>
              <w:spacing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Перевірка відповідності документів та наданого проекту висновку вимогам санітарного законодавства</w:t>
            </w:r>
          </w:p>
        </w:tc>
        <w:tc>
          <w:tcPr>
            <w:tcW w:w="15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0F1A48" w:rsidP="00FA77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3D5DCC"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ачальник Управління державного нагляду за дотриманням санітарного законодавства, начальник відділу, головні спеціалісти відділу державної санітарно-епідеміологічної експертизи Управління державного нагляду за дотриманням санітарного законодавства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6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5DCC" w:rsidRPr="003D5DCC" w:rsidRDefault="000F1A48" w:rsidP="00EF4A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5-10 днів</w:t>
            </w:r>
          </w:p>
        </w:tc>
      </w:tr>
      <w:tr w:rsidR="003D5DCC" w:rsidRPr="003D5DCC" w:rsidTr="000F1A4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FA7736">
            <w:pPr>
              <w:spacing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6.А. У разі негативного результату по п. 6 - направлення листа з зауваженнями до заявника або виконавця експертизи.</w:t>
            </w:r>
          </w:p>
          <w:p w:rsidR="003D5DCC" w:rsidRPr="003D5DCC" w:rsidRDefault="003D5DCC" w:rsidP="00FA7736">
            <w:pPr>
              <w:spacing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6.Б. У разі позитивного результату - підготовка проекту висновку до підписання начальником ГУ </w:t>
            </w:r>
            <w:proofErr w:type="spellStart"/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</w:p>
        </w:tc>
        <w:tc>
          <w:tcPr>
            <w:tcW w:w="15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FA77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5DCC" w:rsidRPr="003D5DCC" w:rsidRDefault="003D5DCC" w:rsidP="00EF4A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F1A48" w:rsidRPr="003D5DCC" w:rsidTr="0010620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FA7736">
            <w:pPr>
              <w:spacing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Передача підготовленого проекту висновку та пакету документів начальнику Управління державного нагляду за дотримання санітарного законодавства на візування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FA77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ачальник відділу державної санітарно-епідеміологічної експертизи Управління державного нагляду за дотриманням санітарного законодавства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742B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  <w:tr w:rsidR="000F1A48" w:rsidRPr="003D5DCC" w:rsidTr="0010620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FA7736">
            <w:pPr>
              <w:spacing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Передача проекту висновку начальнику ГУ </w:t>
            </w:r>
            <w:proofErr w:type="spellStart"/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затвердження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FA77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ачальник Управління державного нагляду за дотриманням санітарного законодавства або начальник відділу державної санітарно-епідеміологічної експертизи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742B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  <w:tr w:rsidR="003D5DCC" w:rsidRPr="003D5DCC" w:rsidTr="000F1A4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FA7736">
            <w:pPr>
              <w:spacing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Затвердження висновку державної санітарно-епідеміологічної експертизи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FA77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ГУ </w:t>
            </w:r>
            <w:proofErr w:type="spellStart"/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0F1A48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2-5 днів</w:t>
            </w:r>
          </w:p>
        </w:tc>
      </w:tr>
      <w:tr w:rsidR="000F1A48" w:rsidRPr="003D5DCC" w:rsidTr="00CF56A9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FA7736">
            <w:pPr>
              <w:spacing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Повернення до Управління державного нагляду за дотриманням санітарного законодавства висновку державної санітарно-епідеміологічної експертизи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FA77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організаційного забезпечення діяльності служби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742B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  <w:tr w:rsidR="000F1A48" w:rsidRPr="003D5DCC" w:rsidTr="00F84814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FA7736">
            <w:pPr>
              <w:spacing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Реєстрація висновку та підготовка листа заявнику про затверджений висновок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FA77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відділу державної санітарно-епідеміологічної експертизи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742B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1-2 дні </w:t>
            </w:r>
          </w:p>
        </w:tc>
      </w:tr>
      <w:tr w:rsidR="000F1A48" w:rsidRPr="003D5DCC" w:rsidTr="001370A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FA7736">
            <w:pPr>
              <w:spacing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Реєстрація листа заявнику про затверджений висновок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FA77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документального забезпечення Адміністративного управління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A48" w:rsidRPr="003D5DCC" w:rsidRDefault="000F1A48" w:rsidP="00742B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1-2 дні </w:t>
            </w:r>
          </w:p>
        </w:tc>
      </w:tr>
      <w:tr w:rsidR="003D5DCC" w:rsidRPr="003D5DCC" w:rsidTr="000F1A4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3D5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FA7736">
            <w:pPr>
              <w:spacing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Видача висновку замовнику (безпосередньо, за дорученням або поштою)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FA77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відділу державної санітарно-епідеміологічної експертизи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3D5DCC" w:rsidRDefault="003D5DCC" w:rsidP="000F1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5DCC" w:rsidRPr="003D5DCC" w:rsidRDefault="003D5DCC" w:rsidP="00EF4A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30</w:t>
            </w:r>
            <w:r w:rsidR="000F1A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дня </w:t>
            </w:r>
          </w:p>
        </w:tc>
      </w:tr>
      <w:bookmarkEnd w:id="2"/>
      <w:tr w:rsidR="003D5DCC" w:rsidRPr="003D5DCC" w:rsidTr="000F1A48">
        <w:tc>
          <w:tcPr>
            <w:tcW w:w="43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0F1A48" w:rsidRDefault="003D5DCC" w:rsidP="000F1A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F1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кількість днів надання послуги 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5DCC" w:rsidRPr="000F1A48" w:rsidRDefault="003D5DCC" w:rsidP="00EF4A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F1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</w:p>
        </w:tc>
      </w:tr>
      <w:tr w:rsidR="003D5DCC" w:rsidRPr="003D5DCC" w:rsidTr="000F1A48">
        <w:tc>
          <w:tcPr>
            <w:tcW w:w="43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DCC" w:rsidRPr="000F1A48" w:rsidRDefault="003D5DCC" w:rsidP="000F1A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F1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5DCC" w:rsidRPr="000F1A48" w:rsidRDefault="003D5DCC" w:rsidP="00EF4A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F1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</w:p>
        </w:tc>
      </w:tr>
    </w:tbl>
    <w:p w:rsidR="006A78A2" w:rsidRPr="000F1A48" w:rsidRDefault="003D5DCC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n12"/>
      <w:bookmarkEnd w:id="3"/>
      <w:r w:rsidRPr="000F1A48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Умовні позначки: В - виконує; У - бере участь; П – погоджує; З - затверджує</w:t>
      </w:r>
    </w:p>
    <w:sectPr w:rsidR="006A78A2" w:rsidRPr="000F1A48" w:rsidSect="00EF4A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4FAD"/>
    <w:rsid w:val="0001508D"/>
    <w:rsid w:val="000F1A48"/>
    <w:rsid w:val="002A6EF7"/>
    <w:rsid w:val="003078D7"/>
    <w:rsid w:val="00335478"/>
    <w:rsid w:val="003D5DCC"/>
    <w:rsid w:val="005F4839"/>
    <w:rsid w:val="00605A0F"/>
    <w:rsid w:val="00641ABE"/>
    <w:rsid w:val="00783D16"/>
    <w:rsid w:val="00894FAD"/>
    <w:rsid w:val="00EF4A24"/>
    <w:rsid w:val="00F002A8"/>
    <w:rsid w:val="00F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E294"/>
  <w15:docId w15:val="{9A0548B9-C8B2-4E21-BC9F-7D5C8E35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89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94FAD"/>
  </w:style>
  <w:style w:type="paragraph" w:customStyle="1" w:styleId="rvps6">
    <w:name w:val="rvps6"/>
    <w:basedOn w:val="a"/>
    <w:rsid w:val="0089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94FAD"/>
  </w:style>
  <w:style w:type="paragraph" w:customStyle="1" w:styleId="rvps12">
    <w:name w:val="rvps12"/>
    <w:basedOn w:val="a"/>
    <w:rsid w:val="0089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4FAD"/>
    <w:rPr>
      <w:color w:val="0000FF"/>
      <w:u w:val="single"/>
    </w:rPr>
  </w:style>
  <w:style w:type="character" w:customStyle="1" w:styleId="rvts82">
    <w:name w:val="rvts82"/>
    <w:basedOn w:val="a0"/>
    <w:rsid w:val="00894FAD"/>
  </w:style>
  <w:style w:type="character" w:customStyle="1" w:styleId="FontStyle23">
    <w:name w:val="Font Style23"/>
    <w:rsid w:val="00EF4A24"/>
    <w:rPr>
      <w:rFonts w:ascii="Times New Roman" w:hAnsi="Times New Roman" w:cs="Times New Roman" w:hint="default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EF4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8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7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2792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PROTG889_USER04</cp:lastModifiedBy>
  <cp:revision>7</cp:revision>
  <dcterms:created xsi:type="dcterms:W3CDTF">2023-10-30T11:12:00Z</dcterms:created>
  <dcterms:modified xsi:type="dcterms:W3CDTF">2025-04-02T07:20:00Z</dcterms:modified>
</cp:coreProperties>
</file>